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65698" w14:textId="77777777" w:rsidR="00610B8B" w:rsidRDefault="00610B8B" w:rsidP="00150FFD">
      <w:pPr>
        <w:rPr>
          <w:b/>
          <w:sz w:val="20"/>
          <w:szCs w:val="20"/>
        </w:rPr>
      </w:pPr>
      <w:r>
        <w:rPr>
          <w:b/>
          <w:sz w:val="32"/>
          <w:szCs w:val="32"/>
        </w:rPr>
        <w:t>Nachtragsbegründung</w:t>
      </w:r>
      <w:r>
        <w:rPr>
          <w:b/>
          <w:sz w:val="32"/>
          <w:szCs w:val="32"/>
        </w:rPr>
        <w:br/>
      </w:r>
      <w:r>
        <w:rPr>
          <w:b/>
          <w:sz w:val="20"/>
          <w:szCs w:val="20"/>
        </w:rPr>
        <w:t>Ergänzung zu Formblatt 521</w:t>
      </w:r>
    </w:p>
    <w:p w14:paraId="1164F35E" w14:textId="116C476B" w:rsidR="00610B8B" w:rsidRDefault="008F508A" w:rsidP="00150FFD">
      <w:pPr>
        <w:rPr>
          <w:b/>
          <w:sz w:val="20"/>
          <w:szCs w:val="20"/>
        </w:rPr>
      </w:pPr>
      <w:r>
        <w:rPr>
          <w:b/>
          <w:sz w:val="20"/>
          <w:szCs w:val="20"/>
        </w:rPr>
        <w:t>1)</w:t>
      </w:r>
    </w:p>
    <w:p w14:paraId="5315F965" w14:textId="77777777" w:rsidR="008F508A" w:rsidRDefault="008F508A" w:rsidP="00150FFD">
      <w:pPr>
        <w:rPr>
          <w:b/>
          <w:sz w:val="20"/>
          <w:szCs w:val="20"/>
        </w:rPr>
      </w:pPr>
    </w:p>
    <w:p w14:paraId="5A24E4EB" w14:textId="77777777" w:rsidR="008F508A" w:rsidRDefault="008F508A" w:rsidP="00150FFD">
      <w:pPr>
        <w:rPr>
          <w:b/>
          <w:sz w:val="20"/>
          <w:szCs w:val="20"/>
        </w:rPr>
      </w:pPr>
    </w:p>
    <w:p w14:paraId="3FD47DD6" w14:textId="77777777" w:rsidR="008F508A" w:rsidRDefault="008F508A" w:rsidP="00150FFD">
      <w:pPr>
        <w:rPr>
          <w:b/>
          <w:sz w:val="20"/>
          <w:szCs w:val="20"/>
        </w:rPr>
      </w:pPr>
    </w:p>
    <w:p w14:paraId="72514324" w14:textId="77777777" w:rsidR="008F508A" w:rsidRDefault="008F508A" w:rsidP="00150FFD">
      <w:pPr>
        <w:rPr>
          <w:b/>
          <w:sz w:val="20"/>
          <w:szCs w:val="20"/>
        </w:rPr>
      </w:pPr>
    </w:p>
    <w:p w14:paraId="694DE4CC" w14:textId="77777777" w:rsidR="008F508A" w:rsidRDefault="008F508A" w:rsidP="00150FFD">
      <w:pPr>
        <w:rPr>
          <w:b/>
          <w:sz w:val="20"/>
          <w:szCs w:val="20"/>
        </w:rPr>
      </w:pPr>
    </w:p>
    <w:p w14:paraId="3ABC17C4" w14:textId="77777777" w:rsidR="008F508A" w:rsidRDefault="008F508A" w:rsidP="00150FFD">
      <w:pPr>
        <w:rPr>
          <w:b/>
          <w:sz w:val="20"/>
          <w:szCs w:val="20"/>
        </w:rPr>
      </w:pPr>
    </w:p>
    <w:p w14:paraId="5E4E20A7" w14:textId="77777777" w:rsidR="008F508A" w:rsidRDefault="008F508A" w:rsidP="00150FFD">
      <w:pPr>
        <w:rPr>
          <w:b/>
          <w:sz w:val="20"/>
          <w:szCs w:val="20"/>
        </w:rPr>
      </w:pPr>
    </w:p>
    <w:p w14:paraId="34301DD3" w14:textId="77777777" w:rsidR="008F508A" w:rsidRDefault="008F508A" w:rsidP="00150FFD">
      <w:pPr>
        <w:rPr>
          <w:b/>
          <w:sz w:val="20"/>
          <w:szCs w:val="20"/>
        </w:rPr>
      </w:pPr>
    </w:p>
    <w:p w14:paraId="510665D0" w14:textId="77777777" w:rsidR="008F508A" w:rsidRDefault="008F508A" w:rsidP="00150FFD">
      <w:pPr>
        <w:rPr>
          <w:b/>
          <w:sz w:val="20"/>
          <w:szCs w:val="20"/>
        </w:rPr>
      </w:pPr>
    </w:p>
    <w:p w14:paraId="35A617B0" w14:textId="77777777" w:rsidR="008F508A" w:rsidRDefault="008F508A" w:rsidP="00150FFD">
      <w:pPr>
        <w:rPr>
          <w:b/>
          <w:sz w:val="20"/>
          <w:szCs w:val="20"/>
        </w:rPr>
      </w:pPr>
    </w:p>
    <w:p w14:paraId="324927B5" w14:textId="77777777" w:rsidR="008F508A" w:rsidRDefault="008F508A" w:rsidP="00150FFD">
      <w:pPr>
        <w:rPr>
          <w:b/>
          <w:sz w:val="20"/>
          <w:szCs w:val="20"/>
        </w:rPr>
      </w:pPr>
    </w:p>
    <w:p w14:paraId="7C8C3BE4" w14:textId="77777777" w:rsidR="008F508A" w:rsidRDefault="008F508A" w:rsidP="00150FFD">
      <w:pPr>
        <w:rPr>
          <w:b/>
          <w:sz w:val="20"/>
          <w:szCs w:val="20"/>
        </w:rPr>
      </w:pPr>
    </w:p>
    <w:p w14:paraId="4F115B1F" w14:textId="77777777" w:rsidR="008F508A" w:rsidRDefault="008F508A" w:rsidP="00150FFD">
      <w:pPr>
        <w:rPr>
          <w:b/>
          <w:sz w:val="20"/>
          <w:szCs w:val="20"/>
        </w:rPr>
      </w:pPr>
    </w:p>
    <w:p w14:paraId="7AA3FF98" w14:textId="77777777" w:rsidR="008F508A" w:rsidRDefault="008F508A" w:rsidP="00150FFD">
      <w:pPr>
        <w:rPr>
          <w:b/>
          <w:sz w:val="20"/>
          <w:szCs w:val="20"/>
        </w:rPr>
      </w:pPr>
    </w:p>
    <w:p w14:paraId="45414F2A" w14:textId="77777777" w:rsidR="008F508A" w:rsidRDefault="008F508A" w:rsidP="00150FFD">
      <w:pPr>
        <w:rPr>
          <w:b/>
          <w:sz w:val="20"/>
          <w:szCs w:val="20"/>
        </w:rPr>
      </w:pPr>
    </w:p>
    <w:p w14:paraId="531CB1BC" w14:textId="77777777" w:rsidR="008F508A" w:rsidRDefault="008F508A" w:rsidP="00150FFD">
      <w:pPr>
        <w:rPr>
          <w:b/>
          <w:sz w:val="20"/>
          <w:szCs w:val="20"/>
        </w:rPr>
      </w:pPr>
    </w:p>
    <w:p w14:paraId="55BE8E77" w14:textId="77777777" w:rsidR="008F508A" w:rsidRDefault="008F508A" w:rsidP="00150FFD">
      <w:pPr>
        <w:rPr>
          <w:b/>
          <w:sz w:val="20"/>
          <w:szCs w:val="20"/>
        </w:rPr>
      </w:pPr>
    </w:p>
    <w:p w14:paraId="77C4F505" w14:textId="77777777" w:rsidR="006B0532" w:rsidRDefault="006B0532" w:rsidP="00150FFD">
      <w:pPr>
        <w:rPr>
          <w:b/>
          <w:sz w:val="20"/>
          <w:szCs w:val="20"/>
        </w:rPr>
      </w:pPr>
    </w:p>
    <w:p w14:paraId="35FDBAFB" w14:textId="77777777" w:rsidR="006B0532" w:rsidRDefault="006B0532" w:rsidP="00150FFD">
      <w:pPr>
        <w:rPr>
          <w:b/>
          <w:sz w:val="20"/>
          <w:szCs w:val="20"/>
        </w:rPr>
      </w:pPr>
    </w:p>
    <w:p w14:paraId="739C3F1F" w14:textId="77777777" w:rsidR="006B0532" w:rsidRDefault="006B0532" w:rsidP="00150FFD">
      <w:pPr>
        <w:rPr>
          <w:b/>
          <w:sz w:val="20"/>
          <w:szCs w:val="20"/>
        </w:rPr>
      </w:pPr>
    </w:p>
    <w:p w14:paraId="6880D243" w14:textId="77777777" w:rsidR="008F508A" w:rsidRDefault="008F508A" w:rsidP="00150FFD">
      <w:pPr>
        <w:rPr>
          <w:b/>
          <w:sz w:val="20"/>
          <w:szCs w:val="20"/>
        </w:rPr>
      </w:pPr>
    </w:p>
    <w:p w14:paraId="6C90ED07" w14:textId="77777777" w:rsidR="006B0532" w:rsidRDefault="006B0532" w:rsidP="00150FFD">
      <w:pPr>
        <w:rPr>
          <w:b/>
          <w:sz w:val="20"/>
          <w:szCs w:val="20"/>
        </w:rPr>
      </w:pPr>
    </w:p>
    <w:p w14:paraId="1B92A1BC" w14:textId="77777777" w:rsidR="008F508A" w:rsidRDefault="008F508A" w:rsidP="008F508A">
      <w:pPr>
        <w:rPr>
          <w:b/>
          <w:sz w:val="20"/>
          <w:szCs w:val="20"/>
        </w:rPr>
      </w:pPr>
      <w:r>
        <w:rPr>
          <w:b/>
          <w:sz w:val="20"/>
          <w:szCs w:val="20"/>
        </w:rPr>
        <w:t>2) Es handelt sich um eine Auftragsänderung nach § 22 EU Abs. 2 Nr. 2 oder Nr. 3. Nachfolgende Textblöcke sind für die Bekanntmachung im Amtsblatt der EU zu verwenden.</w:t>
      </w:r>
    </w:p>
    <w:p w14:paraId="78EAE846" w14:textId="64D9D55A" w:rsidR="006B0532" w:rsidRDefault="008F508A" w:rsidP="008F508A">
      <w:pPr>
        <w:rPr>
          <w:b/>
          <w:sz w:val="20"/>
          <w:szCs w:val="20"/>
        </w:rPr>
      </w:pPr>
      <w:r>
        <w:rPr>
          <w:b/>
          <w:sz w:val="20"/>
          <w:szCs w:val="20"/>
        </w:rPr>
        <w:t>2.1)</w:t>
      </w:r>
      <w:r w:rsidR="006B0532">
        <w:rPr>
          <w:b/>
          <w:sz w:val="20"/>
          <w:szCs w:val="20"/>
        </w:rPr>
        <w:t xml:space="preserve"> </w:t>
      </w:r>
      <w:r w:rsidR="006B0532">
        <w:rPr>
          <w:b/>
          <w:sz w:val="20"/>
          <w:szCs w:val="20"/>
        </w:rPr>
        <w:t xml:space="preserve">Grund </w:t>
      </w:r>
      <w:r w:rsidR="006B0532">
        <w:rPr>
          <w:b/>
          <w:sz w:val="20"/>
          <w:szCs w:val="20"/>
        </w:rPr>
        <w:t>für die</w:t>
      </w:r>
      <w:r w:rsidR="006B0532">
        <w:rPr>
          <w:b/>
          <w:sz w:val="20"/>
          <w:szCs w:val="20"/>
        </w:rPr>
        <w:t xml:space="preserve"> Änderung:</w:t>
      </w:r>
    </w:p>
    <w:p w14:paraId="368FCCD1" w14:textId="0D8F5708" w:rsidR="008F508A" w:rsidRDefault="008F508A" w:rsidP="008F508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2.2) </w:t>
      </w:r>
      <w:r w:rsidR="006B0532">
        <w:rPr>
          <w:b/>
          <w:sz w:val="20"/>
          <w:szCs w:val="20"/>
        </w:rPr>
        <w:t>Beschreibung der Änderung:</w:t>
      </w:r>
    </w:p>
    <w:p w14:paraId="2D334F1B" w14:textId="77777777" w:rsidR="006F6B18" w:rsidRDefault="006F6B18" w:rsidP="00D047E6">
      <w:pPr>
        <w:spacing w:after="0"/>
        <w:rPr>
          <w:b/>
          <w:sz w:val="20"/>
          <w:szCs w:val="20"/>
        </w:rPr>
      </w:pPr>
    </w:p>
    <w:p w14:paraId="42FCE57F" w14:textId="77777777" w:rsidR="008F508A" w:rsidRDefault="008F508A" w:rsidP="00D047E6">
      <w:pPr>
        <w:spacing w:after="0"/>
        <w:rPr>
          <w:b/>
          <w:sz w:val="20"/>
          <w:szCs w:val="20"/>
        </w:rPr>
      </w:pPr>
    </w:p>
    <w:p w14:paraId="5915DAC5" w14:textId="77777777" w:rsidR="008F508A" w:rsidRDefault="008F508A" w:rsidP="00D047E6">
      <w:pPr>
        <w:spacing w:after="0"/>
        <w:rPr>
          <w:b/>
          <w:sz w:val="20"/>
          <w:szCs w:val="20"/>
        </w:rPr>
      </w:pPr>
    </w:p>
    <w:tbl>
      <w:tblPr>
        <w:tblStyle w:val="Tabellenraster"/>
        <w:tblW w:w="932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850"/>
        <w:gridCol w:w="4502"/>
      </w:tblGrid>
      <w:tr w:rsidR="00813765" w14:paraId="02537392" w14:textId="77777777" w:rsidTr="003C4068">
        <w:tc>
          <w:tcPr>
            <w:tcW w:w="3970" w:type="dxa"/>
            <w:tcBorders>
              <w:bottom w:val="single" w:sz="4" w:space="0" w:color="auto"/>
            </w:tcBorders>
          </w:tcPr>
          <w:p w14:paraId="0F4C8DDD" w14:textId="77777777" w:rsidR="00813765" w:rsidRDefault="00813765" w:rsidP="00813765">
            <w:pPr>
              <w:tabs>
                <w:tab w:val="left" w:pos="360"/>
              </w:tabs>
              <w:ind w:right="-110"/>
              <w:rPr>
                <w:sz w:val="20"/>
              </w:rPr>
            </w:pPr>
          </w:p>
          <w:p w14:paraId="06EB055F" w14:textId="77777777" w:rsidR="00813765" w:rsidRDefault="00813765" w:rsidP="00813765">
            <w:pPr>
              <w:tabs>
                <w:tab w:val="left" w:pos="360"/>
              </w:tabs>
              <w:ind w:right="-110"/>
              <w:rPr>
                <w:sz w:val="20"/>
              </w:rPr>
            </w:pPr>
          </w:p>
          <w:p w14:paraId="0139B5D4" w14:textId="4EB09165" w:rsidR="00813765" w:rsidRDefault="006B0532" w:rsidP="00813765">
            <w:pPr>
              <w:tabs>
                <w:tab w:val="left" w:pos="360"/>
              </w:tabs>
              <w:ind w:right="-110"/>
              <w:rPr>
                <w:sz w:val="20"/>
              </w:rPr>
            </w:pPr>
            <w:r>
              <w:rPr>
                <w:sz w:val="20"/>
              </w:rPr>
              <w:t>A</w:t>
            </w:r>
            <w:r w:rsidR="00813765">
              <w:rPr>
                <w:sz w:val="20"/>
              </w:rPr>
              <w:t>ufgestellt</w:t>
            </w:r>
            <w:r>
              <w:rPr>
                <w:sz w:val="20"/>
              </w:rPr>
              <w:t xml:space="preserve"> durch</w:t>
            </w:r>
          </w:p>
          <w:p w14:paraId="1E012EDB" w14:textId="77777777" w:rsidR="00813765" w:rsidRDefault="00813765" w:rsidP="00813765">
            <w:pPr>
              <w:tabs>
                <w:tab w:val="left" w:pos="360"/>
              </w:tabs>
              <w:ind w:right="-110"/>
              <w:rPr>
                <w:sz w:val="20"/>
              </w:rPr>
            </w:pPr>
          </w:p>
          <w:p w14:paraId="2E6F3AD0" w14:textId="23DCC5A3" w:rsidR="00813765" w:rsidRDefault="00813765" w:rsidP="00813765">
            <w:pPr>
              <w:tabs>
                <w:tab w:val="left" w:pos="360"/>
              </w:tabs>
              <w:ind w:right="-110"/>
              <w:rPr>
                <w:sz w:val="20"/>
              </w:rPr>
            </w:pPr>
            <w:r>
              <w:rPr>
                <w:sz w:val="20"/>
              </w:rPr>
              <w:t>(Ort) ……</w:t>
            </w:r>
            <w:proofErr w:type="gramStart"/>
            <w:r>
              <w:rPr>
                <w:sz w:val="20"/>
              </w:rPr>
              <w:t>…….…….</w:t>
            </w:r>
            <w:proofErr w:type="gramEnd"/>
            <w:r>
              <w:rPr>
                <w:sz w:val="20"/>
              </w:rPr>
              <w:t>… (Datum) ……………</w:t>
            </w:r>
          </w:p>
          <w:p w14:paraId="5C8D59DF" w14:textId="77777777" w:rsidR="00813765" w:rsidRDefault="00813765" w:rsidP="00813765">
            <w:pPr>
              <w:tabs>
                <w:tab w:val="left" w:pos="360"/>
              </w:tabs>
              <w:ind w:right="-110"/>
              <w:rPr>
                <w:sz w:val="20"/>
              </w:rPr>
            </w:pPr>
          </w:p>
        </w:tc>
        <w:tc>
          <w:tcPr>
            <w:tcW w:w="850" w:type="dxa"/>
          </w:tcPr>
          <w:p w14:paraId="35BD9C66" w14:textId="77777777" w:rsidR="00813765" w:rsidRDefault="00813765" w:rsidP="00813765">
            <w:pPr>
              <w:tabs>
                <w:tab w:val="left" w:pos="360"/>
              </w:tabs>
              <w:ind w:right="-110"/>
              <w:rPr>
                <w:sz w:val="20"/>
              </w:rPr>
            </w:pPr>
          </w:p>
        </w:tc>
        <w:tc>
          <w:tcPr>
            <w:tcW w:w="4502" w:type="dxa"/>
            <w:tcBorders>
              <w:bottom w:val="single" w:sz="4" w:space="0" w:color="auto"/>
            </w:tcBorders>
          </w:tcPr>
          <w:p w14:paraId="4625CD78" w14:textId="77777777" w:rsidR="00813765" w:rsidRDefault="00813765" w:rsidP="00813765">
            <w:pPr>
              <w:tabs>
                <w:tab w:val="left" w:pos="360"/>
              </w:tabs>
              <w:ind w:right="-110"/>
              <w:rPr>
                <w:sz w:val="20"/>
              </w:rPr>
            </w:pPr>
          </w:p>
          <w:p w14:paraId="33485B52" w14:textId="77777777" w:rsidR="00813765" w:rsidRDefault="00813765" w:rsidP="00813765">
            <w:pPr>
              <w:tabs>
                <w:tab w:val="left" w:pos="360"/>
              </w:tabs>
              <w:ind w:right="-110"/>
              <w:rPr>
                <w:sz w:val="20"/>
              </w:rPr>
            </w:pPr>
          </w:p>
          <w:p w14:paraId="79E433C0" w14:textId="6E346530" w:rsidR="00813765" w:rsidRDefault="006B0532" w:rsidP="00813765">
            <w:pPr>
              <w:tabs>
                <w:tab w:val="left" w:pos="360"/>
              </w:tabs>
              <w:ind w:right="-110"/>
              <w:rPr>
                <w:sz w:val="20"/>
              </w:rPr>
            </w:pPr>
            <w:r w:rsidRPr="00750A1B">
              <w:rPr>
                <w:sz w:val="20"/>
              </w:rPr>
              <w:t>G</w:t>
            </w:r>
            <w:r w:rsidR="00813765" w:rsidRPr="00750A1B">
              <w:rPr>
                <w:sz w:val="20"/>
              </w:rPr>
              <w:t>esehen</w:t>
            </w:r>
            <w:r>
              <w:rPr>
                <w:sz w:val="20"/>
              </w:rPr>
              <w:t xml:space="preserve"> und </w:t>
            </w:r>
            <w:r w:rsidR="00813765" w:rsidRPr="00750A1B">
              <w:rPr>
                <w:sz w:val="20"/>
              </w:rPr>
              <w:t>auf Plausibilität geprüft</w:t>
            </w:r>
          </w:p>
          <w:p w14:paraId="42A23A38" w14:textId="77777777" w:rsidR="00813765" w:rsidRDefault="00813765" w:rsidP="00813765">
            <w:pPr>
              <w:tabs>
                <w:tab w:val="left" w:pos="360"/>
              </w:tabs>
              <w:ind w:right="-110"/>
              <w:rPr>
                <w:sz w:val="20"/>
              </w:rPr>
            </w:pPr>
          </w:p>
          <w:p w14:paraId="64A05EB8" w14:textId="77777777" w:rsidR="00813765" w:rsidRDefault="00813765" w:rsidP="00813765">
            <w:pPr>
              <w:tabs>
                <w:tab w:val="left" w:pos="360"/>
              </w:tabs>
              <w:ind w:right="-110"/>
              <w:rPr>
                <w:sz w:val="20"/>
              </w:rPr>
            </w:pPr>
            <w:r>
              <w:rPr>
                <w:sz w:val="20"/>
              </w:rPr>
              <w:t>(Ort) 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… (Datum) ……………</w:t>
            </w:r>
          </w:p>
          <w:p w14:paraId="775E93A7" w14:textId="77777777" w:rsidR="00813765" w:rsidRDefault="00813765" w:rsidP="00813765">
            <w:pPr>
              <w:tabs>
                <w:tab w:val="left" w:pos="360"/>
              </w:tabs>
              <w:ind w:right="-110"/>
              <w:rPr>
                <w:sz w:val="20"/>
              </w:rPr>
            </w:pPr>
          </w:p>
        </w:tc>
      </w:tr>
      <w:tr w:rsidR="00813765" w14:paraId="59482138" w14:textId="77777777" w:rsidTr="003C4068">
        <w:tc>
          <w:tcPr>
            <w:tcW w:w="3970" w:type="dxa"/>
          </w:tcPr>
          <w:p w14:paraId="56854BEE" w14:textId="77777777" w:rsidR="00813765" w:rsidRDefault="00813765" w:rsidP="00813765">
            <w:pPr>
              <w:tabs>
                <w:tab w:val="left" w:pos="360"/>
              </w:tabs>
              <w:ind w:right="-110"/>
              <w:rPr>
                <w:sz w:val="20"/>
              </w:rPr>
            </w:pPr>
            <w:r w:rsidRPr="00750A1B">
              <w:rPr>
                <w:sz w:val="20"/>
              </w:rPr>
              <w:t>FBT /</w:t>
            </w:r>
            <w:r w:rsidRPr="00750A1B">
              <w:rPr>
                <w:b/>
                <w:sz w:val="20"/>
              </w:rPr>
              <w:t xml:space="preserve"> </w:t>
            </w:r>
            <w:r w:rsidRPr="00750A1B">
              <w:rPr>
                <w:sz w:val="20"/>
              </w:rPr>
              <w:t>Staatliches Bauamt Schweinfurt</w:t>
            </w:r>
          </w:p>
        </w:tc>
        <w:tc>
          <w:tcPr>
            <w:tcW w:w="850" w:type="dxa"/>
          </w:tcPr>
          <w:p w14:paraId="52BEC387" w14:textId="77777777" w:rsidR="00813765" w:rsidRDefault="00813765" w:rsidP="00813765">
            <w:pPr>
              <w:tabs>
                <w:tab w:val="left" w:pos="360"/>
              </w:tabs>
              <w:ind w:right="-110"/>
              <w:rPr>
                <w:sz w:val="20"/>
              </w:rPr>
            </w:pPr>
          </w:p>
        </w:tc>
        <w:tc>
          <w:tcPr>
            <w:tcW w:w="4502" w:type="dxa"/>
            <w:tcBorders>
              <w:top w:val="single" w:sz="4" w:space="0" w:color="auto"/>
            </w:tcBorders>
          </w:tcPr>
          <w:p w14:paraId="7B5FE942" w14:textId="77777777" w:rsidR="00813765" w:rsidRPr="00750A1B" w:rsidRDefault="00813765" w:rsidP="00813765">
            <w:pPr>
              <w:ind w:right="-110"/>
              <w:rPr>
                <w:sz w:val="20"/>
              </w:rPr>
            </w:pPr>
            <w:r>
              <w:rPr>
                <w:sz w:val="20"/>
              </w:rPr>
              <w:t>S</w:t>
            </w:r>
            <w:r w:rsidRPr="00750A1B">
              <w:rPr>
                <w:sz w:val="20"/>
              </w:rPr>
              <w:t>taatliches Bauamt Schweinfurt</w:t>
            </w:r>
          </w:p>
          <w:p w14:paraId="2984734D" w14:textId="77777777" w:rsidR="00813765" w:rsidRDefault="00813765" w:rsidP="00813765">
            <w:pPr>
              <w:tabs>
                <w:tab w:val="left" w:pos="360"/>
              </w:tabs>
              <w:ind w:right="-110"/>
              <w:rPr>
                <w:sz w:val="20"/>
              </w:rPr>
            </w:pPr>
            <w:r w:rsidRPr="00750A1B">
              <w:rPr>
                <w:i/>
                <w:sz w:val="16"/>
                <w:szCs w:val="16"/>
              </w:rPr>
              <w:t>(notwendig bei FBT – Prüfung)</w:t>
            </w:r>
          </w:p>
        </w:tc>
      </w:tr>
    </w:tbl>
    <w:p w14:paraId="2588B5C3" w14:textId="77777777" w:rsidR="00F23009" w:rsidRDefault="00F23009" w:rsidP="00D047E6">
      <w:pPr>
        <w:rPr>
          <w:b/>
          <w:sz w:val="20"/>
          <w:szCs w:val="20"/>
        </w:rPr>
      </w:pPr>
    </w:p>
    <w:sectPr w:rsidR="00F23009" w:rsidSect="00D047E6">
      <w:footerReference w:type="default" r:id="rId8"/>
      <w:pgSz w:w="11906" w:h="16838" w:code="9"/>
      <w:pgMar w:top="1418" w:right="1418" w:bottom="85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E89F7" w14:textId="77777777" w:rsidR="00D047E6" w:rsidRDefault="00D047E6" w:rsidP="00D047E6">
      <w:pPr>
        <w:spacing w:after="0" w:line="240" w:lineRule="auto"/>
      </w:pPr>
      <w:r>
        <w:separator/>
      </w:r>
    </w:p>
  </w:endnote>
  <w:endnote w:type="continuationSeparator" w:id="0">
    <w:p w14:paraId="11916881" w14:textId="77777777" w:rsidR="00D047E6" w:rsidRDefault="00D047E6" w:rsidP="00D04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6D865" w14:textId="6E790F68" w:rsidR="009D0065" w:rsidRPr="008F508A" w:rsidRDefault="009D0065">
    <w:pPr>
      <w:pStyle w:val="Fuzeile"/>
      <w:rPr>
        <w:sz w:val="18"/>
        <w:szCs w:val="18"/>
      </w:rPr>
    </w:pPr>
    <w:r w:rsidRPr="008F508A">
      <w:rPr>
        <w:sz w:val="18"/>
        <w:szCs w:val="18"/>
      </w:rPr>
      <w:t>Stand: 1</w:t>
    </w:r>
    <w:r w:rsidR="006B0532">
      <w:rPr>
        <w:sz w:val="18"/>
        <w:szCs w:val="18"/>
      </w:rPr>
      <w:t>/</w:t>
    </w:r>
    <w:r w:rsidRPr="008F508A">
      <w:rPr>
        <w:sz w:val="18"/>
        <w:szCs w:val="18"/>
      </w:rP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D5F40" w14:textId="77777777" w:rsidR="00D047E6" w:rsidRDefault="00D047E6" w:rsidP="00D047E6">
      <w:pPr>
        <w:spacing w:after="0" w:line="240" w:lineRule="auto"/>
      </w:pPr>
      <w:r>
        <w:separator/>
      </w:r>
    </w:p>
  </w:footnote>
  <w:footnote w:type="continuationSeparator" w:id="0">
    <w:p w14:paraId="060933C9" w14:textId="77777777" w:rsidR="00D047E6" w:rsidRDefault="00D047E6" w:rsidP="00D047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6740CE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47947A0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6A8D6720"/>
    <w:multiLevelType w:val="hybridMultilevel"/>
    <w:tmpl w:val="73CA6F3E"/>
    <w:lvl w:ilvl="0" w:tplc="1556CD2A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2E29D7"/>
    <w:multiLevelType w:val="hybridMultilevel"/>
    <w:tmpl w:val="31DC1D00"/>
    <w:lvl w:ilvl="0" w:tplc="82F0B840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255377">
    <w:abstractNumId w:val="3"/>
  </w:num>
  <w:num w:numId="2" w16cid:durableId="884564279">
    <w:abstractNumId w:val="2"/>
  </w:num>
  <w:num w:numId="3" w16cid:durableId="2119526751">
    <w:abstractNumId w:val="0"/>
  </w:num>
  <w:num w:numId="4" w16cid:durableId="624963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B8B"/>
    <w:rsid w:val="00051131"/>
    <w:rsid w:val="00150FFD"/>
    <w:rsid w:val="00307EA2"/>
    <w:rsid w:val="005818F8"/>
    <w:rsid w:val="00610B8B"/>
    <w:rsid w:val="006B0532"/>
    <w:rsid w:val="006F6B18"/>
    <w:rsid w:val="00813765"/>
    <w:rsid w:val="008F508A"/>
    <w:rsid w:val="009D0065"/>
    <w:rsid w:val="00A61120"/>
    <w:rsid w:val="00D047E6"/>
    <w:rsid w:val="00D53BBE"/>
    <w:rsid w:val="00F23009"/>
    <w:rsid w:val="00FE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F1DBF"/>
  <w15:chartTrackingRefBased/>
  <w15:docId w15:val="{C0C9A50E-06D4-4510-9E77-AED39B042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07EA2"/>
    <w:pPr>
      <w:keepNext/>
      <w:keepLines/>
      <w:numPr>
        <w:numId w:val="4"/>
      </w:numPr>
      <w:spacing w:before="360" w:after="240" w:line="240" w:lineRule="auto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E6DE5"/>
    <w:pPr>
      <w:keepNext/>
      <w:keepLines/>
      <w:numPr>
        <w:ilvl w:val="1"/>
        <w:numId w:val="4"/>
      </w:numPr>
      <w:spacing w:before="360" w:after="240" w:line="240" w:lineRule="auto"/>
      <w:outlineLvl w:val="1"/>
    </w:pPr>
    <w:rPr>
      <w:rFonts w:asciiTheme="majorHAnsi" w:eastAsiaTheme="majorEastAsia" w:hAnsiTheme="majorHAnsi" w:cstheme="majorBidi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E6DE5"/>
    <w:pPr>
      <w:keepNext/>
      <w:keepLines/>
      <w:numPr>
        <w:ilvl w:val="2"/>
        <w:numId w:val="4"/>
      </w:numPr>
      <w:spacing w:before="360" w:after="240" w:line="240" w:lineRule="auto"/>
      <w:outlineLvl w:val="2"/>
    </w:pPr>
    <w:rPr>
      <w:rFonts w:asciiTheme="majorHAnsi" w:eastAsiaTheme="majorEastAsia" w:hAnsiTheme="majorHAnsi" w:cstheme="majorBidi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E6DE5"/>
    <w:pPr>
      <w:keepNext/>
      <w:keepLines/>
      <w:numPr>
        <w:ilvl w:val="3"/>
        <w:numId w:val="4"/>
      </w:numPr>
      <w:spacing w:before="360" w:after="240" w:line="240" w:lineRule="auto"/>
      <w:ind w:left="862" w:hanging="862"/>
      <w:outlineLvl w:val="3"/>
    </w:pPr>
    <w:rPr>
      <w:rFonts w:asciiTheme="majorHAnsi" w:eastAsiaTheme="majorEastAsia" w:hAnsiTheme="majorHAnsi" w:cstheme="majorBidi"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6DE5"/>
    <w:pPr>
      <w:keepNext/>
      <w:keepLines/>
      <w:numPr>
        <w:ilvl w:val="4"/>
        <w:numId w:val="4"/>
      </w:numPr>
      <w:spacing w:before="360" w:after="240" w:line="240" w:lineRule="auto"/>
      <w:ind w:left="1009" w:hanging="1009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6DE5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0A1D34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6DE5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1D34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6DE5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6DE5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07EA2"/>
    <w:rPr>
      <w:rFonts w:asciiTheme="majorHAnsi" w:eastAsiaTheme="majorEastAsia" w:hAnsiTheme="majorHAnsi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07EA2"/>
    <w:rPr>
      <w:rFonts w:asciiTheme="majorHAnsi" w:eastAsiaTheme="majorEastAsia" w:hAnsiTheme="majorHAnsi" w:cstheme="majorBidi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E6DE5"/>
    <w:rPr>
      <w:rFonts w:asciiTheme="majorHAnsi" w:eastAsiaTheme="majorEastAsia" w:hAnsiTheme="majorHAnsi" w:cstheme="majorBidi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E6DE5"/>
    <w:rPr>
      <w:rFonts w:asciiTheme="majorHAnsi" w:eastAsiaTheme="majorEastAsia" w:hAnsiTheme="majorHAnsi" w:cstheme="majorBidi"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6DE5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6DE5"/>
    <w:rPr>
      <w:rFonts w:asciiTheme="majorHAnsi" w:eastAsiaTheme="majorEastAsia" w:hAnsiTheme="majorHAnsi" w:cstheme="majorBidi"/>
      <w:color w:val="0A1D34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6DE5"/>
    <w:rPr>
      <w:rFonts w:asciiTheme="majorHAnsi" w:eastAsiaTheme="majorEastAsia" w:hAnsiTheme="majorHAnsi" w:cstheme="majorBidi"/>
      <w:i/>
      <w:iCs/>
      <w:color w:val="0A1D34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6DE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6DE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FE6DE5"/>
    <w:pPr>
      <w:spacing w:after="240" w:line="240" w:lineRule="auto"/>
      <w:contextualSpacing/>
    </w:pPr>
    <w:rPr>
      <w:rFonts w:asciiTheme="majorHAnsi" w:eastAsiaTheme="majorEastAsia" w:hAnsiTheme="majorHAnsi" w:cstheme="majorBidi"/>
      <w:color w:val="2D5A96" w:themeColor="accent2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6DE5"/>
    <w:rPr>
      <w:rFonts w:asciiTheme="majorHAnsi" w:eastAsiaTheme="majorEastAsia" w:hAnsiTheme="majorHAnsi" w:cstheme="majorBidi"/>
      <w:color w:val="2D5A96" w:themeColor="accent2"/>
      <w:spacing w:val="-10"/>
      <w:kern w:val="28"/>
      <w:sz w:val="32"/>
      <w:szCs w:val="56"/>
    </w:rPr>
  </w:style>
  <w:style w:type="table" w:styleId="Tabellenraster">
    <w:name w:val="Table Grid"/>
    <w:basedOn w:val="NormaleTabelle"/>
    <w:uiPriority w:val="59"/>
    <w:rsid w:val="00610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4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47E6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D04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047E6"/>
  </w:style>
  <w:style w:type="paragraph" w:styleId="Fuzeile">
    <w:name w:val="footer"/>
    <w:basedOn w:val="Standard"/>
    <w:link w:val="FuzeileZchn"/>
    <w:uiPriority w:val="99"/>
    <w:unhideWhenUsed/>
    <w:rsid w:val="00D04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047E6"/>
  </w:style>
  <w:style w:type="paragraph" w:styleId="Listenabsatz">
    <w:name w:val="List Paragraph"/>
    <w:basedOn w:val="Standard"/>
    <w:uiPriority w:val="34"/>
    <w:qFormat/>
    <w:rsid w:val="006B0532"/>
    <w:pPr>
      <w:ind w:left="720"/>
      <w:contextualSpacing/>
    </w:pPr>
    <w:rPr>
      <w:rFonts w:ascii="Arial" w:eastAsia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tBV">
  <a:themeElements>
    <a:clrScheme name="StBV-Farbschema">
      <a:dk1>
        <a:srgbClr val="000000"/>
      </a:dk1>
      <a:lt1>
        <a:srgbClr val="FFFFFF"/>
      </a:lt1>
      <a:dk2>
        <a:srgbClr val="525252"/>
      </a:dk2>
      <a:lt2>
        <a:srgbClr val="FFDD00"/>
      </a:lt2>
      <a:accent1>
        <a:srgbClr val="143C69"/>
      </a:accent1>
      <a:accent2>
        <a:srgbClr val="2D5A96"/>
      </a:accent2>
      <a:accent3>
        <a:srgbClr val="4B96AA"/>
      </a:accent3>
      <a:accent4>
        <a:srgbClr val="7F7F7F"/>
      </a:accent4>
      <a:accent5>
        <a:srgbClr val="008DC9"/>
      </a:accent5>
      <a:accent6>
        <a:srgbClr val="E2001A"/>
      </a:accent6>
      <a:hlink>
        <a:srgbClr val="0563C1"/>
      </a:hlink>
      <a:folHlink>
        <a:srgbClr val="954F72"/>
      </a:folHlink>
    </a:clrScheme>
    <a:fontScheme name="Blank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none" lIns="91440" tIns="45720" rIns="91440" bIns="4572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de-DE" sz="3200" b="0" i="0" u="none" strike="noStrike" cap="none" normalizeH="0" baseline="0" smtClean="0">
            <a:ln>
              <a:noFill/>
            </a:ln>
            <a:solidFill>
              <a:schemeClr val="tx2"/>
            </a:solidFill>
            <a:effectLst/>
            <a:latin typeface="Arial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none" lIns="91440" tIns="45720" rIns="91440" bIns="4572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de-DE" sz="3200" b="0" i="0" u="none" strike="noStrike" cap="none" normalizeH="0" baseline="0" smtClean="0">
            <a:ln>
              <a:noFill/>
            </a:ln>
            <a:solidFill>
              <a:schemeClr val="tx2"/>
            </a:solidFill>
            <a:effectLst/>
            <a:latin typeface="Arial" charset="0"/>
          </a:defRPr>
        </a:defPPr>
      </a:lstStyle>
    </a:lnDef>
  </a:objectDefaults>
  <a:extraClrSchemeLst>
    <a:extraClrScheme>
      <a:clrScheme name="Blank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13">
        <a:dk1>
          <a:srgbClr val="5F5F5F"/>
        </a:dk1>
        <a:lt1>
          <a:srgbClr val="FFFFFF"/>
        </a:lt1>
        <a:dk2>
          <a:srgbClr val="5F5F5F"/>
        </a:dk2>
        <a:lt2>
          <a:srgbClr val="B2B2B2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50505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14">
        <a:dk1>
          <a:srgbClr val="000000"/>
        </a:dk1>
        <a:lt1>
          <a:srgbClr val="FFFFFF"/>
        </a:lt1>
        <a:dk2>
          <a:srgbClr val="0082C1"/>
        </a:dk2>
        <a:lt2>
          <a:srgbClr val="808080"/>
        </a:lt2>
        <a:accent1>
          <a:srgbClr val="81D5FF"/>
        </a:accent1>
        <a:accent2>
          <a:srgbClr val="D20028"/>
        </a:accent2>
        <a:accent3>
          <a:srgbClr val="FFFFFF"/>
        </a:accent3>
        <a:accent4>
          <a:srgbClr val="000000"/>
        </a:accent4>
        <a:accent5>
          <a:srgbClr val="C1E7FF"/>
        </a:accent5>
        <a:accent6>
          <a:srgbClr val="BE0023"/>
        </a:accent6>
        <a:hlink>
          <a:srgbClr val="3333CC"/>
        </a:hlink>
        <a:folHlink>
          <a:srgbClr val="CC00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15">
        <a:dk1>
          <a:srgbClr val="000000"/>
        </a:dk1>
        <a:lt1>
          <a:srgbClr val="FFFFFF"/>
        </a:lt1>
        <a:dk2>
          <a:srgbClr val="0082C1"/>
        </a:dk2>
        <a:lt2>
          <a:srgbClr val="808080"/>
        </a:lt2>
        <a:accent1>
          <a:srgbClr val="FFFF93"/>
        </a:accent1>
        <a:accent2>
          <a:srgbClr val="6699FF"/>
        </a:accent2>
        <a:accent3>
          <a:srgbClr val="FFFFFF"/>
        </a:accent3>
        <a:accent4>
          <a:srgbClr val="000000"/>
        </a:accent4>
        <a:accent5>
          <a:srgbClr val="FFFFC8"/>
        </a:accent5>
        <a:accent6>
          <a:srgbClr val="5C8AE7"/>
        </a:accent6>
        <a:hlink>
          <a:srgbClr val="0066CC"/>
        </a:hlink>
        <a:folHlink>
          <a:srgbClr val="CC00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16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FFFF93"/>
        </a:accent1>
        <a:accent2>
          <a:srgbClr val="6699FF"/>
        </a:accent2>
        <a:accent3>
          <a:srgbClr val="FFFFFF"/>
        </a:accent3>
        <a:accent4>
          <a:srgbClr val="000000"/>
        </a:accent4>
        <a:accent5>
          <a:srgbClr val="FFFFC8"/>
        </a:accent5>
        <a:accent6>
          <a:srgbClr val="5C8AE7"/>
        </a:accent6>
        <a:hlink>
          <a:srgbClr val="0066CC"/>
        </a:hlink>
        <a:folHlink>
          <a:srgbClr val="CC00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extLst>
    <a:ext uri="{05A4C25C-085E-4340-85A3-A5531E510DB2}">
      <thm15:themeFamily xmlns:thm15="http://schemas.microsoft.com/office/thememl/2012/main" name="StBV" id="{2DF0C62D-D757-4EA7-8B44-E4A6F3524E3E}" vid="{5A97210B-F198-4CCC-B4E1-FEBEAE5C39C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EF4D1-CB7A-4F95-A306-F3D9C5708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Staatsbauverwaltung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Dorsch, Gabriele (StBA Schweinfurt)</dc:creator>
  <cp:keywords/>
  <dc:description/>
  <cp:lastModifiedBy>Junkersdorf, Josephine (StBA Schweinfurt)</cp:lastModifiedBy>
  <cp:revision>6</cp:revision>
  <cp:lastPrinted>2019-11-18T15:21:00Z</cp:lastPrinted>
  <dcterms:created xsi:type="dcterms:W3CDTF">2026-01-15T11:32:00Z</dcterms:created>
  <dcterms:modified xsi:type="dcterms:W3CDTF">2026-02-02T10:10:00Z</dcterms:modified>
</cp:coreProperties>
</file>